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9A4" w:rsidRDefault="000519A4" w:rsidP="00F9348E">
      <w:bookmarkStart w:id="0" w:name="_GoBack"/>
      <w:bookmarkEnd w:id="0"/>
    </w:p>
    <w:p w:rsidR="00C571AC" w:rsidRDefault="00E225C1" w:rsidP="00F9348E">
      <w:r>
        <w:t xml:space="preserve">AKREDİTASYON </w:t>
      </w:r>
    </w:p>
    <w:p w:rsidR="00501620" w:rsidRDefault="009459AB" w:rsidP="00F9348E">
      <w:r>
        <w:t>Balıkesir Valiliği k</w:t>
      </w:r>
      <w:r w:rsidR="00C571AC">
        <w:t>oordinatörlüğünde Karesi Halk Eğitim Merkezi ve Altıeylül Halk Eğitim Merkezi ortaklığıyla b</w:t>
      </w:r>
      <w:r w:rsidR="00E225C1">
        <w:t>ir konsorsiyum oluşturulmuştur.</w:t>
      </w:r>
      <w:r w:rsidR="00C571AC">
        <w:t xml:space="preserve"> Bu konsorsiyum Yetişkin Eğitimi alanında Ulusal Ajans’a akredit</w:t>
      </w:r>
      <w:r w:rsidR="00E225C1">
        <w:t>asyon başvurusunda bulunmuştur.</w:t>
      </w:r>
      <w:r w:rsidR="00C571AC">
        <w:t xml:space="preserve"> </w:t>
      </w:r>
    </w:p>
    <w:p w:rsidR="00C571AC" w:rsidRPr="00F9348E" w:rsidRDefault="00C571AC" w:rsidP="00F9348E">
      <w:pPr>
        <w:rPr>
          <w:u w:val="single"/>
        </w:rPr>
      </w:pPr>
      <w:r>
        <w:t xml:space="preserve">2021-2027 yılında yapılacak tüm tek yönlü hareketlilik (KA-1) ve Stratejik ortaklık (KA-2) projelerinde </w:t>
      </w:r>
      <w:r w:rsidR="00501620" w:rsidRPr="00F9348E">
        <w:rPr>
          <w:u w:val="single"/>
        </w:rPr>
        <w:t>akredite olan kurumların projesi</w:t>
      </w:r>
      <w:r w:rsidR="00F9348E" w:rsidRPr="00F9348E">
        <w:rPr>
          <w:u w:val="single"/>
        </w:rPr>
        <w:t xml:space="preserve"> öncelikli olarak hibelendirilecektir.</w:t>
      </w:r>
    </w:p>
    <w:p w:rsidR="002762B5" w:rsidRDefault="002762B5" w:rsidP="00F9348E">
      <w:r>
        <w:t>Akreditasyon alacak kurumlar 2021-2027 yılları içinde sadece bütçe formu doldurarak projelere başvuru yapabileceklerdir.</w:t>
      </w:r>
    </w:p>
    <w:p w:rsidR="009459AB" w:rsidRDefault="009459AB" w:rsidP="00F9348E">
      <w:r>
        <w:t>Akredite olunması, 7 yıl boyunca konsorsiyumumuzun ilimizde yapacağı  tüm projelerde hibe almasına büyük katkı sağlayacaktır.</w:t>
      </w:r>
    </w:p>
    <w:p w:rsidR="00501620" w:rsidRDefault="00501620" w:rsidP="00F9348E">
      <w:r>
        <w:t xml:space="preserve">Not: Türkiye genelinde yetişkin eğitimi alanında tüm başvurular içinde sadece 20 kuruma akreditasyon verilecek. </w:t>
      </w:r>
    </w:p>
    <w:p w:rsidR="009459AB" w:rsidRDefault="00C571AC" w:rsidP="00F9348E">
      <w:r>
        <w:t xml:space="preserve">Konsorsiyum Lideri olan Balıkesir Valiliği </w:t>
      </w:r>
      <w:r w:rsidR="000519A4">
        <w:t>adına Yasal Temsilci</w:t>
      </w:r>
      <w:r>
        <w:t xml:space="preserve"> Hasan ŞILDAK’ ın </w:t>
      </w:r>
      <w:r w:rsidR="00656387">
        <w:t>doğruluk beyanında</w:t>
      </w:r>
      <w:r>
        <w:t xml:space="preserve"> </w:t>
      </w:r>
      <w:r w:rsidR="000519A4">
        <w:t xml:space="preserve">TC no, imza ve mührünün bulunması </w:t>
      </w:r>
      <w:r w:rsidR="00656387">
        <w:t xml:space="preserve">şartı </w:t>
      </w:r>
      <w:r w:rsidR="000519A4">
        <w:t xml:space="preserve">ile </w:t>
      </w:r>
      <w:r>
        <w:t>akred</w:t>
      </w:r>
      <w:r w:rsidR="00E225C1">
        <w:t>itasyon formu sisteme yüklenmiş</w:t>
      </w:r>
      <w:r>
        <w:t>tir.</w:t>
      </w:r>
    </w:p>
    <w:p w:rsidR="000519A4" w:rsidRDefault="00E225C1" w:rsidP="00F9348E">
      <w:r>
        <w:t>(</w:t>
      </w:r>
      <w:r w:rsidR="000519A4">
        <w:t>29 EKİM 2020  SAAT 10:00’A KADAR  DOĞRULUK BEYAN</w:t>
      </w:r>
      <w:r>
        <w:t>IN İMZALANIP SİSTEME YÜKLENMİŞTİR.)</w:t>
      </w:r>
    </w:p>
    <w:p w:rsidR="00F9348E" w:rsidRDefault="00F9348E" w:rsidP="00F9348E">
      <w:r>
        <w:t>NE İÇİN AKREDİTE OLMAK ÖNEMLİ?</w:t>
      </w:r>
    </w:p>
    <w:p w:rsidR="000519A4" w:rsidRDefault="00656387" w:rsidP="00F9348E">
      <w:r>
        <w:t>İlimizde ve bölgemizde Hayat Boyu Öğrenme kapsamında yetişkin eğitiminin önemi il</w:t>
      </w:r>
      <w:r w:rsidR="00501620">
        <w:t>e ilgili farkındalık oluşturmak adına</w:t>
      </w:r>
      <w:r w:rsidR="00F9348E">
        <w:t xml:space="preserve"> yapılacak projelerde hibelendirilmede öncelik kazanmak için kurumsal akreditasyon kazanmak önemlidir.</w:t>
      </w:r>
    </w:p>
    <w:p w:rsidR="00F9348E" w:rsidRDefault="00656387" w:rsidP="00F9348E">
      <w:r>
        <w:t>AMAÇLAR:</w:t>
      </w:r>
    </w:p>
    <w:p w:rsidR="002762B5" w:rsidRDefault="00656387" w:rsidP="00F9348E">
      <w:r>
        <w:t xml:space="preserve"> Hayat Boyu Öğrenme kapsamında Avrupa Birliği hareketlilikleri (KA-1 ve KA-2) ile  </w:t>
      </w:r>
      <w:r w:rsidR="00121D11">
        <w:t xml:space="preserve">özellikle dezavantajlı </w:t>
      </w:r>
      <w:r>
        <w:t>yetişkinlerin Avrupa’</w:t>
      </w:r>
      <w:r w:rsidR="00501620">
        <w:t>da</w:t>
      </w:r>
      <w:r>
        <w:t xml:space="preserve"> eğitim faaliy</w:t>
      </w:r>
      <w:r w:rsidR="00121D11">
        <w:t>etlerine katılmalarını sağlamak ve onl</w:t>
      </w:r>
      <w:r w:rsidR="00501620">
        <w:t>arı sosyal içermeye dahil etme fırsatı yakalamak.</w:t>
      </w:r>
    </w:p>
    <w:p w:rsidR="00656387" w:rsidRDefault="00656387" w:rsidP="00F9348E">
      <w:r>
        <w:t>-</w:t>
      </w:r>
      <w:r w:rsidR="00121D11">
        <w:t>Yapılacak projelerde</w:t>
      </w:r>
      <w:r>
        <w:t xml:space="preserve"> koordinatör, ortak veya paydaş olan kurumlara proje yürütme tecrübesi kazandırarak kurumsal kapasitelerinin arttırılmasını sağlamak.</w:t>
      </w:r>
    </w:p>
    <w:p w:rsidR="00656387" w:rsidRDefault="00656387" w:rsidP="00F9348E">
      <w:r>
        <w:t>-İ</w:t>
      </w:r>
      <w:r w:rsidR="00121D11">
        <w:t>limizde ve bölgemizde yetişkin e</w:t>
      </w:r>
      <w:r>
        <w:t>ğitimi ile ilgili alanda kurs, seminer, konf</w:t>
      </w:r>
      <w:r w:rsidR="00501620">
        <w:t>e</w:t>
      </w:r>
      <w:r>
        <w:t>rans vb. faaliyetlerin yaygınlaşmasını sağlamak.</w:t>
      </w:r>
    </w:p>
    <w:p w:rsidR="00501620" w:rsidRDefault="00656387" w:rsidP="00F9348E">
      <w:r>
        <w:t>-</w:t>
      </w:r>
      <w:r w:rsidR="00121D11">
        <w:t>Yapacağımız KA-2 Stratejik Ortaklık projesinde  iletişim becerileri ve duygu yönetimi kurs modülünü</w:t>
      </w:r>
      <w:r w:rsidR="00501620">
        <w:t xml:space="preserve">n </w:t>
      </w:r>
      <w:r w:rsidR="00FE15EF">
        <w:t>Karesi Halk</w:t>
      </w:r>
      <w:r w:rsidR="00121D11">
        <w:t xml:space="preserve"> Eğitim Merkezi ve Altıeylül Halk Eğitim Merkezi tarafından hazırlanarak Milli Eğitim Bakanlığı Yaygın Eğitim Programı müfredatına</w:t>
      </w:r>
      <w:r w:rsidR="00501620">
        <w:t xml:space="preserve"> kazandırılmasını sağlamak.</w:t>
      </w:r>
    </w:p>
    <w:p w:rsidR="00656387" w:rsidRDefault="00121D11" w:rsidP="00F9348E">
      <w:r>
        <w:t xml:space="preserve">   </w:t>
      </w:r>
    </w:p>
    <w:p w:rsidR="002762B5" w:rsidRDefault="002762B5" w:rsidP="00F9348E"/>
    <w:p w:rsidR="002762B5" w:rsidRDefault="002762B5" w:rsidP="00F9348E"/>
    <w:p w:rsidR="002762B5" w:rsidRDefault="002762B5" w:rsidP="00F9348E"/>
    <w:p w:rsidR="002762B5" w:rsidRDefault="002762B5" w:rsidP="00F9348E"/>
    <w:p w:rsidR="002762B5" w:rsidRDefault="002762B5" w:rsidP="00F9348E">
      <w:r>
        <w:lastRenderedPageBreak/>
        <w:t xml:space="preserve"> </w:t>
      </w:r>
    </w:p>
    <w:sectPr w:rsidR="002762B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1AC"/>
    <w:rsid w:val="000519A4"/>
    <w:rsid w:val="00121D11"/>
    <w:rsid w:val="002762B5"/>
    <w:rsid w:val="00501620"/>
    <w:rsid w:val="00656387"/>
    <w:rsid w:val="009459AB"/>
    <w:rsid w:val="00C571AC"/>
    <w:rsid w:val="00CC39E2"/>
    <w:rsid w:val="00D34854"/>
    <w:rsid w:val="00E225C1"/>
    <w:rsid w:val="00F9348E"/>
    <w:rsid w:val="00FE15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8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F934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934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 YAŞAR</dc:creator>
  <cp:lastModifiedBy>Cem</cp:lastModifiedBy>
  <cp:revision>2</cp:revision>
  <cp:lastPrinted>2020-10-28T12:26:00Z</cp:lastPrinted>
  <dcterms:created xsi:type="dcterms:W3CDTF">2021-01-08T15:47:00Z</dcterms:created>
  <dcterms:modified xsi:type="dcterms:W3CDTF">2021-01-08T15:47:00Z</dcterms:modified>
</cp:coreProperties>
</file>